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6E210" w14:textId="77777777" w:rsidR="00E47548" w:rsidRDefault="00E47548" w:rsidP="00E47548">
      <w:pPr>
        <w:ind w:firstLine="0"/>
        <w:rPr>
          <w:rFonts w:eastAsia="HG Mincho Light J"/>
        </w:rPr>
      </w:pPr>
    </w:p>
    <w:p w14:paraId="028B4354" w14:textId="77777777" w:rsidR="00E47548" w:rsidRDefault="00E47548" w:rsidP="00E47548">
      <w:pPr>
        <w:ind w:firstLine="0"/>
        <w:rPr>
          <w:rFonts w:eastAsia="HG Mincho Light J"/>
        </w:rPr>
      </w:pPr>
    </w:p>
    <w:p w14:paraId="33A293E1" w14:textId="77777777" w:rsidR="00E47548" w:rsidRDefault="00E47548" w:rsidP="00E47548">
      <w:pPr>
        <w:ind w:firstLine="0"/>
        <w:rPr>
          <w:rFonts w:eastAsia="HG Mincho Light J"/>
        </w:rPr>
      </w:pPr>
    </w:p>
    <w:p w14:paraId="7F0FF893" w14:textId="77777777" w:rsidR="00E47548" w:rsidRDefault="00E47548" w:rsidP="00E47548">
      <w:pPr>
        <w:ind w:firstLine="0"/>
        <w:rPr>
          <w:rFonts w:eastAsia="HG Mincho Light J"/>
        </w:rPr>
      </w:pPr>
    </w:p>
    <w:p w14:paraId="22C02E71" w14:textId="77777777" w:rsidR="00E47548" w:rsidRDefault="00E47548" w:rsidP="00E47548">
      <w:pPr>
        <w:ind w:firstLine="0"/>
        <w:rPr>
          <w:rFonts w:eastAsia="HG Mincho Light J"/>
        </w:rPr>
      </w:pPr>
    </w:p>
    <w:p w14:paraId="41C27573" w14:textId="77777777" w:rsidR="00E47548" w:rsidRDefault="00E47548" w:rsidP="00E47548">
      <w:pPr>
        <w:ind w:firstLine="0"/>
        <w:rPr>
          <w:rFonts w:eastAsia="HG Mincho Light J"/>
        </w:rPr>
      </w:pPr>
    </w:p>
    <w:p w14:paraId="5C2092CB" w14:textId="77777777" w:rsidR="00E47548" w:rsidRPr="00BC158A" w:rsidRDefault="00E47548" w:rsidP="00BC158A">
      <w:pPr>
        <w:ind w:firstLine="0"/>
      </w:pPr>
    </w:p>
    <w:p w14:paraId="68AC63AA" w14:textId="5A96FA1C" w:rsidR="009D3104" w:rsidRDefault="00C938E4" w:rsidP="009D3104">
      <w:pPr>
        <w:ind w:firstLine="0"/>
      </w:pPr>
      <w:r>
        <w:t>krajinářsko-architektonick</w:t>
      </w:r>
      <w:r>
        <w:t>á</w:t>
      </w:r>
      <w:r>
        <w:t xml:space="preserve"> </w:t>
      </w:r>
      <w:r w:rsidR="00F00A7D">
        <w:t>jednofázová otevřená projektová soutěž o návrh</w:t>
      </w:r>
    </w:p>
    <w:p w14:paraId="38785C81" w14:textId="77777777" w:rsidR="009D3104" w:rsidRPr="00A50EB6" w:rsidRDefault="009D3104" w:rsidP="009D3104">
      <w:pPr>
        <w:ind w:firstLine="0"/>
        <w:rPr>
          <w:caps/>
        </w:rPr>
      </w:pPr>
    </w:p>
    <w:p w14:paraId="7C81A257" w14:textId="2561D722" w:rsidR="009D3104" w:rsidRPr="00C938E4" w:rsidRDefault="009D3104" w:rsidP="00C938E4">
      <w:pPr>
        <w:ind w:firstLine="0"/>
        <w:rPr>
          <w:rFonts w:eastAsia="MS Gothic"/>
          <w:b/>
          <w:color w:val="000000"/>
          <w:spacing w:val="40"/>
          <w:sz w:val="36"/>
          <w:szCs w:val="36"/>
        </w:rPr>
      </w:pPr>
      <w:r w:rsidRPr="00C938E4">
        <w:rPr>
          <w:rFonts w:eastAsia="MS Gothic"/>
          <w:b/>
          <w:color w:val="000000"/>
          <w:spacing w:val="40"/>
          <w:sz w:val="36"/>
          <w:szCs w:val="36"/>
        </w:rPr>
        <w:t>„</w:t>
      </w:r>
      <w:bookmarkStart w:id="0" w:name="_Hlk112160369"/>
      <w:proofErr w:type="spellStart"/>
      <w:r w:rsidR="00C938E4" w:rsidRPr="00C938E4">
        <w:rPr>
          <w:rFonts w:eastAsia="MS Gothic"/>
          <w:b/>
          <w:color w:val="000000"/>
          <w:spacing w:val="40"/>
          <w:sz w:val="36"/>
          <w:szCs w:val="36"/>
        </w:rPr>
        <w:t>Předprostor</w:t>
      </w:r>
      <w:proofErr w:type="spellEnd"/>
      <w:r w:rsidR="00C938E4" w:rsidRPr="00C938E4">
        <w:rPr>
          <w:rFonts w:eastAsia="MS Gothic"/>
          <w:b/>
          <w:color w:val="000000"/>
          <w:spacing w:val="40"/>
          <w:sz w:val="36"/>
          <w:szCs w:val="36"/>
        </w:rPr>
        <w:t xml:space="preserve"> Domu umění</w:t>
      </w:r>
      <w:r w:rsidR="00C938E4" w:rsidRPr="00C938E4">
        <w:rPr>
          <w:rFonts w:eastAsia="MS Gothic"/>
          <w:b/>
          <w:color w:val="000000"/>
          <w:spacing w:val="40"/>
          <w:sz w:val="36"/>
          <w:szCs w:val="36"/>
        </w:rPr>
        <w:t xml:space="preserve"> </w:t>
      </w:r>
      <w:r w:rsidR="00C938E4" w:rsidRPr="00C938E4">
        <w:rPr>
          <w:rFonts w:eastAsia="MS Gothic"/>
          <w:b/>
          <w:color w:val="000000"/>
          <w:spacing w:val="40"/>
          <w:sz w:val="36"/>
          <w:szCs w:val="36"/>
        </w:rPr>
        <w:t>a park Koliště I</w:t>
      </w:r>
      <w:bookmarkEnd w:id="0"/>
      <w:r w:rsidRPr="00C938E4">
        <w:rPr>
          <w:rFonts w:eastAsia="MS Gothic"/>
          <w:b/>
          <w:color w:val="000000"/>
          <w:spacing w:val="40"/>
          <w:sz w:val="36"/>
          <w:szCs w:val="36"/>
        </w:rPr>
        <w:t>“</w:t>
      </w:r>
    </w:p>
    <w:p w14:paraId="143DEFE0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2728190D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4855D5CC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1FF7D74A" w14:textId="77777777" w:rsidR="00E47548" w:rsidRDefault="00E47548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20B061B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7BF5F393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258E5055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5FAC9615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7B068F39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5B1779E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446B041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66E48EDE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6949D202" w14:textId="77777777" w:rsidR="009D57DF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500A7E20" w14:textId="77777777" w:rsidR="00807D3D" w:rsidRDefault="00807D3D" w:rsidP="00732A9A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>
        <w:rPr>
          <w:rFonts w:eastAsia="HG Mincho Light J"/>
        </w:rPr>
        <w:tab/>
        <w:t>PANEL 4</w:t>
      </w:r>
    </w:p>
    <w:p w14:paraId="2C19D9EF" w14:textId="38700863" w:rsidR="00354272" w:rsidRDefault="00807D3D" w:rsidP="00F97CB4">
      <w:pPr>
        <w:ind w:left="4821"/>
        <w:rPr>
          <w:rFonts w:eastAsia="HG Mincho Light J"/>
        </w:rPr>
      </w:pPr>
      <w:r>
        <w:rPr>
          <w:rFonts w:eastAsia="HG Mincho Light J"/>
        </w:rPr>
        <w:t>5</w:t>
      </w:r>
      <w:r>
        <w:rPr>
          <w:rFonts w:eastAsia="HG Mincho Light J"/>
        </w:rPr>
        <w:tab/>
      </w:r>
      <w:r w:rsidR="00FF486D" w:rsidRPr="000273B0">
        <w:rPr>
          <w:rFonts w:eastAsia="HG Mincho Light J"/>
        </w:rPr>
        <w:t>TEXTOVÁ ČÁST</w:t>
      </w:r>
    </w:p>
    <w:p w14:paraId="76CA6B21" w14:textId="77777777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4E7CD1DD" w14:textId="04489125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>anotaci z panel</w:t>
      </w:r>
      <w:r w:rsidR="0023009A">
        <w:rPr>
          <w:rFonts w:eastAsia="HG Mincho Light J"/>
          <w:color w:val="C00000"/>
        </w:rPr>
        <w:t>ů</w:t>
      </w:r>
      <w:r>
        <w:rPr>
          <w:rFonts w:eastAsia="HG Mincho Light J"/>
          <w:color w:val="C00000"/>
        </w:rPr>
        <w:t xml:space="preserve"> 1</w:t>
      </w:r>
      <w:r w:rsidR="0023009A">
        <w:rPr>
          <w:rFonts w:eastAsia="HG Mincho Light J"/>
          <w:color w:val="C00000"/>
        </w:rPr>
        <w:t xml:space="preserve"> - 2</w:t>
      </w:r>
      <w:r>
        <w:rPr>
          <w:rFonts w:eastAsia="HG Mincho Light J"/>
          <w:color w:val="C00000"/>
        </w:rPr>
        <w:t xml:space="preserve"> v</w:t>
      </w:r>
      <w:r w:rsidRPr="00F97CB4">
        <w:rPr>
          <w:rFonts w:eastAsia="HG Mincho Light J"/>
          <w:color w:val="C00000"/>
        </w:rPr>
        <w:t xml:space="preserve"> rozsahu cca </w:t>
      </w:r>
      <w:r w:rsidR="0023009A">
        <w:rPr>
          <w:rFonts w:eastAsia="HG Mincho Light J"/>
          <w:color w:val="C00000"/>
        </w:rPr>
        <w:t>500</w:t>
      </w:r>
      <w:r w:rsidRPr="00F97CB4">
        <w:rPr>
          <w:rFonts w:eastAsia="HG Mincho Light J"/>
          <w:color w:val="C00000"/>
        </w:rPr>
        <w:t xml:space="preserve"> znaků vč. mezer.</w:t>
      </w:r>
      <w:r>
        <w:rPr>
          <w:rFonts w:eastAsia="HG Mincho Light J"/>
          <w:color w:val="C00000"/>
        </w:rPr>
        <w:t>)</w:t>
      </w:r>
    </w:p>
    <w:p w14:paraId="258BF550" w14:textId="77777777" w:rsidR="00FE6C7C" w:rsidRPr="00BC158A" w:rsidRDefault="00FE6C7C" w:rsidP="00FE6C7C">
      <w:pPr>
        <w:rPr>
          <w:rFonts w:eastAsia="HG Mincho Light J"/>
        </w:rPr>
      </w:pPr>
    </w:p>
    <w:p w14:paraId="054EB25E" w14:textId="77777777" w:rsidR="00FE6C7C" w:rsidRPr="00BC158A" w:rsidRDefault="00FE6C7C" w:rsidP="00FE6C7C">
      <w:pPr>
        <w:rPr>
          <w:rFonts w:eastAsia="HG Mincho Light J"/>
        </w:rPr>
      </w:pPr>
    </w:p>
    <w:p w14:paraId="371D6B62" w14:textId="77777777" w:rsidR="00FE6C7C" w:rsidRPr="00BC158A" w:rsidRDefault="00FE6C7C" w:rsidP="00FE6C7C">
      <w:pPr>
        <w:rPr>
          <w:rFonts w:eastAsia="HG Mincho Light J"/>
        </w:rPr>
      </w:pPr>
    </w:p>
    <w:p w14:paraId="7EAD6105" w14:textId="77777777" w:rsidR="00FE6C7C" w:rsidRPr="00BC158A" w:rsidRDefault="00FE6C7C" w:rsidP="00FE6C7C">
      <w:pPr>
        <w:rPr>
          <w:rFonts w:eastAsia="HG Mincho Light J"/>
        </w:rPr>
      </w:pPr>
    </w:p>
    <w:p w14:paraId="5C6FF586" w14:textId="77777777" w:rsidR="00FE6C7C" w:rsidRPr="00BC158A" w:rsidRDefault="00FE6C7C" w:rsidP="00FE6C7C">
      <w:pPr>
        <w:rPr>
          <w:rFonts w:eastAsia="HG Mincho Light J"/>
        </w:rPr>
      </w:pPr>
    </w:p>
    <w:p w14:paraId="4E2B077F" w14:textId="77777777" w:rsidR="00FE6C7C" w:rsidRPr="00BC158A" w:rsidRDefault="00FE6C7C" w:rsidP="00FE6C7C">
      <w:pPr>
        <w:rPr>
          <w:rFonts w:eastAsia="HG Mincho Light J"/>
        </w:rPr>
      </w:pPr>
    </w:p>
    <w:p w14:paraId="63CB699A" w14:textId="77777777" w:rsidR="00FE6C7C" w:rsidRPr="00BC158A" w:rsidRDefault="00FE6C7C" w:rsidP="00FE6C7C">
      <w:pPr>
        <w:rPr>
          <w:rFonts w:eastAsia="HG Mincho Light J"/>
        </w:rPr>
      </w:pPr>
    </w:p>
    <w:p w14:paraId="0D9F2A51" w14:textId="77777777" w:rsidR="00FE6C7C" w:rsidRPr="00BC158A" w:rsidRDefault="00FE6C7C" w:rsidP="00FE6C7C">
      <w:pPr>
        <w:rPr>
          <w:rFonts w:eastAsia="HG Mincho Light J"/>
        </w:rPr>
      </w:pPr>
    </w:p>
    <w:p w14:paraId="2E271216" w14:textId="77777777" w:rsidR="00FE6C7C" w:rsidRPr="00BC158A" w:rsidRDefault="00FE6C7C" w:rsidP="00FE6C7C">
      <w:pPr>
        <w:rPr>
          <w:rFonts w:eastAsia="HG Mincho Light J"/>
        </w:rPr>
      </w:pPr>
    </w:p>
    <w:p w14:paraId="2BED935C" w14:textId="77777777" w:rsidR="00FE6C7C" w:rsidRPr="00BC158A" w:rsidRDefault="00FE6C7C" w:rsidP="00FE6C7C">
      <w:pPr>
        <w:rPr>
          <w:rFonts w:eastAsia="HG Mincho Light J"/>
        </w:rPr>
      </w:pPr>
    </w:p>
    <w:p w14:paraId="543B0132" w14:textId="77777777" w:rsidR="00FE6C7C" w:rsidRPr="00BC158A" w:rsidRDefault="00FE6C7C" w:rsidP="00FE6C7C">
      <w:pPr>
        <w:rPr>
          <w:rFonts w:eastAsia="HG Mincho Light J"/>
        </w:rPr>
      </w:pPr>
    </w:p>
    <w:p w14:paraId="76A9ADA8" w14:textId="77777777" w:rsidR="00FE6C7C" w:rsidRPr="00BC158A" w:rsidRDefault="00FE6C7C" w:rsidP="00FE6C7C">
      <w:pPr>
        <w:rPr>
          <w:rFonts w:eastAsia="HG Mincho Light J"/>
        </w:rPr>
      </w:pPr>
    </w:p>
    <w:p w14:paraId="667805B5" w14:textId="77777777" w:rsidR="00FE6C7C" w:rsidRDefault="00FE6C7C" w:rsidP="00FE6C7C">
      <w:pPr>
        <w:ind w:firstLine="0"/>
        <w:rPr>
          <w:rFonts w:eastAsia="HG Mincho Light J"/>
        </w:rPr>
      </w:pPr>
    </w:p>
    <w:p w14:paraId="257FDE60" w14:textId="77777777" w:rsidR="00FE6C7C" w:rsidRDefault="00FE6C7C" w:rsidP="00FE6C7C">
      <w:pPr>
        <w:ind w:firstLine="0"/>
        <w:rPr>
          <w:rFonts w:eastAsia="HG Mincho Light J"/>
        </w:rPr>
      </w:pPr>
    </w:p>
    <w:p w14:paraId="3582D8C0" w14:textId="77777777" w:rsidR="00FE6C7C" w:rsidRDefault="00FE6C7C" w:rsidP="00FE6C7C">
      <w:pPr>
        <w:rPr>
          <w:rFonts w:eastAsia="HG Mincho Light J"/>
        </w:rPr>
      </w:pPr>
    </w:p>
    <w:p w14:paraId="77C20959" w14:textId="77777777" w:rsidR="00FE6C7C" w:rsidRDefault="00FE6C7C" w:rsidP="00FE6C7C">
      <w:pPr>
        <w:rPr>
          <w:rFonts w:eastAsia="HG Mincho Light J"/>
        </w:rPr>
      </w:pPr>
    </w:p>
    <w:p w14:paraId="69EDA619" w14:textId="77777777" w:rsidR="00FE6C7C" w:rsidRDefault="00FE6C7C" w:rsidP="00FE6C7C">
      <w:pPr>
        <w:rPr>
          <w:rFonts w:eastAsia="HG Mincho Light J"/>
        </w:rPr>
      </w:pPr>
    </w:p>
    <w:p w14:paraId="5D09F634" w14:textId="77777777" w:rsidR="00FE6C7C" w:rsidRDefault="00FE6C7C" w:rsidP="00FE6C7C">
      <w:pPr>
        <w:rPr>
          <w:rFonts w:eastAsia="HG Mincho Light J"/>
        </w:rPr>
      </w:pPr>
    </w:p>
    <w:p w14:paraId="62372306" w14:textId="77777777" w:rsidR="00FE6C7C" w:rsidRDefault="00FE6C7C" w:rsidP="00FE6C7C">
      <w:pPr>
        <w:rPr>
          <w:rFonts w:eastAsia="HG Mincho Light J"/>
        </w:rPr>
      </w:pPr>
    </w:p>
    <w:p w14:paraId="784779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691B0792" w14:textId="334C30AB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>, v doporučeném rozsahu max. 5 stran A4</w:t>
      </w:r>
      <w:r>
        <w:rPr>
          <w:rFonts w:eastAsia="HG Mincho Light J"/>
          <w:color w:val="C00000"/>
        </w:rPr>
        <w:t>)</w:t>
      </w:r>
    </w:p>
    <w:p w14:paraId="4CFE68A5" w14:textId="77777777" w:rsidR="00BC158A" w:rsidRPr="00BC158A" w:rsidRDefault="00BC158A" w:rsidP="00BC158A">
      <w:pPr>
        <w:rPr>
          <w:rFonts w:eastAsia="HG Mincho Light J"/>
        </w:rPr>
      </w:pPr>
    </w:p>
    <w:p w14:paraId="57015E67" w14:textId="77777777" w:rsidR="00BC158A" w:rsidRPr="00BC158A" w:rsidRDefault="00BC158A" w:rsidP="00BC158A">
      <w:pPr>
        <w:rPr>
          <w:rFonts w:eastAsia="HG Mincho Light J"/>
        </w:rPr>
      </w:pPr>
    </w:p>
    <w:p w14:paraId="6A8F74CD" w14:textId="77777777" w:rsidR="00BC158A" w:rsidRPr="00BC158A" w:rsidRDefault="00BC158A" w:rsidP="00BC158A">
      <w:pPr>
        <w:rPr>
          <w:rFonts w:eastAsia="HG Mincho Light J"/>
        </w:rPr>
      </w:pPr>
    </w:p>
    <w:p w14:paraId="1C80BF15" w14:textId="77777777" w:rsidR="00BC158A" w:rsidRPr="00BC158A" w:rsidRDefault="00BC158A" w:rsidP="00BC158A">
      <w:pPr>
        <w:rPr>
          <w:rFonts w:eastAsia="HG Mincho Light J"/>
        </w:rPr>
      </w:pPr>
    </w:p>
    <w:p w14:paraId="122F3D9B" w14:textId="77777777" w:rsidR="00BC158A" w:rsidRPr="00BC158A" w:rsidRDefault="00BC158A" w:rsidP="00BC158A">
      <w:pPr>
        <w:rPr>
          <w:rFonts w:eastAsia="HG Mincho Light J"/>
        </w:rPr>
      </w:pPr>
    </w:p>
    <w:p w14:paraId="395B26E5" w14:textId="77777777" w:rsidR="00BC158A" w:rsidRPr="00BC158A" w:rsidRDefault="00BC158A" w:rsidP="00BC158A">
      <w:pPr>
        <w:rPr>
          <w:rFonts w:eastAsia="HG Mincho Light J"/>
        </w:rPr>
      </w:pPr>
    </w:p>
    <w:p w14:paraId="78EFF2E2" w14:textId="77777777" w:rsidR="00BC158A" w:rsidRPr="00BC158A" w:rsidRDefault="00BC158A" w:rsidP="00BC158A">
      <w:pPr>
        <w:rPr>
          <w:rFonts w:eastAsia="HG Mincho Light J"/>
        </w:rPr>
      </w:pPr>
    </w:p>
    <w:p w14:paraId="2845C42F" w14:textId="77777777" w:rsidR="00BC158A" w:rsidRPr="00BC158A" w:rsidRDefault="00BC158A" w:rsidP="00BC158A">
      <w:pPr>
        <w:rPr>
          <w:rFonts w:eastAsia="HG Mincho Light J"/>
        </w:rPr>
      </w:pPr>
    </w:p>
    <w:p w14:paraId="17841120" w14:textId="77777777" w:rsidR="00BC158A" w:rsidRPr="00BC158A" w:rsidRDefault="00BC158A" w:rsidP="00BC158A">
      <w:pPr>
        <w:rPr>
          <w:rFonts w:eastAsia="HG Mincho Light J"/>
        </w:rPr>
      </w:pPr>
    </w:p>
    <w:p w14:paraId="4091A821" w14:textId="77777777" w:rsidR="00BC158A" w:rsidRPr="00BC158A" w:rsidRDefault="00BC158A" w:rsidP="00BC158A">
      <w:pPr>
        <w:rPr>
          <w:rFonts w:eastAsia="HG Mincho Light J"/>
        </w:rPr>
      </w:pPr>
    </w:p>
    <w:p w14:paraId="2EEBD9F9" w14:textId="77777777" w:rsidR="00BC158A" w:rsidRPr="00BC158A" w:rsidRDefault="00BC158A" w:rsidP="00BC158A">
      <w:pPr>
        <w:rPr>
          <w:rFonts w:eastAsia="HG Mincho Light J"/>
        </w:rPr>
      </w:pPr>
    </w:p>
    <w:p w14:paraId="2915F316" w14:textId="77777777" w:rsidR="00BC158A" w:rsidRPr="00BC158A" w:rsidRDefault="00BC158A" w:rsidP="00BC158A">
      <w:pPr>
        <w:rPr>
          <w:rFonts w:eastAsia="HG Mincho Light J"/>
        </w:rPr>
      </w:pPr>
    </w:p>
    <w:p w14:paraId="4A1B4D5C" w14:textId="77777777" w:rsidR="007A7794" w:rsidRDefault="007A7794" w:rsidP="006D47DB">
      <w:pPr>
        <w:ind w:firstLine="0"/>
        <w:rPr>
          <w:rFonts w:eastAsia="HG Mincho Light J"/>
        </w:rPr>
      </w:pPr>
    </w:p>
    <w:p w14:paraId="351B8709" w14:textId="3C1957DB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170C12" w:rsidRPr="00170C12">
        <w:rPr>
          <w:rFonts w:eastAsia="HG Mincho Light J"/>
          <w:color w:val="C00000"/>
        </w:rPr>
        <w:t>V textu bude samostatně popsáno krajinářské řešení včetně etapizace pěstebních opatření, architektonické řešení, dopravní řešení, modrozelená infrastruktura a etapizace výstavby</w:t>
      </w:r>
      <w:r w:rsidR="00170C12">
        <w:rPr>
          <w:rFonts w:eastAsia="HG Mincho Light J"/>
          <w:color w:val="C00000"/>
        </w:rPr>
        <w:t xml:space="preserve">. </w:t>
      </w:r>
      <w:proofErr w:type="gramStart"/>
      <w:r w:rsidR="007A7794" w:rsidRPr="00F97CB4">
        <w:rPr>
          <w:rFonts w:eastAsia="HG Mincho Light J"/>
          <w:color w:val="C00000"/>
        </w:rPr>
        <w:t>Text</w:t>
      </w:r>
      <w:proofErr w:type="gramEnd"/>
      <w:r w:rsidR="007A7794" w:rsidRPr="00F97CB4">
        <w:rPr>
          <w:rFonts w:eastAsia="HG Mincho Light J"/>
          <w:color w:val="C00000"/>
        </w:rPr>
        <w:t xml:space="preserve"> může být proložen nebo doplněn dalšími doplňujícími informacemi a technickými specifikacemi</w:t>
      </w:r>
      <w:r w:rsidR="00170C12">
        <w:rPr>
          <w:rFonts w:eastAsia="HG Mincho Light J"/>
          <w:color w:val="C00000"/>
        </w:rPr>
        <w:t xml:space="preserve"> </w:t>
      </w:r>
      <w:r w:rsidR="007A7794"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>
        <w:rPr>
          <w:rFonts w:eastAsia="HG Mincho Light J"/>
          <w:color w:val="C00000"/>
        </w:rPr>
        <w:t>)</w:t>
      </w:r>
    </w:p>
    <w:p w14:paraId="7C182E98" w14:textId="77777777" w:rsidR="007A7794" w:rsidRDefault="007A7794" w:rsidP="006D47DB">
      <w:pPr>
        <w:ind w:firstLine="0"/>
        <w:rPr>
          <w:rFonts w:eastAsia="HG Mincho Light J"/>
        </w:rPr>
      </w:pPr>
    </w:p>
    <w:p w14:paraId="46C0849D" w14:textId="77777777" w:rsidR="0045482C" w:rsidRDefault="0045482C" w:rsidP="0045482C">
      <w:pPr>
        <w:rPr>
          <w:rFonts w:eastAsia="HG Mincho Light J"/>
        </w:rPr>
      </w:pPr>
    </w:p>
    <w:p w14:paraId="62AC5D90" w14:textId="77777777" w:rsidR="0045482C" w:rsidRDefault="0045482C" w:rsidP="0045482C">
      <w:pPr>
        <w:rPr>
          <w:rFonts w:eastAsia="HG Mincho Light J"/>
        </w:rPr>
      </w:pPr>
    </w:p>
    <w:p w14:paraId="098E580C" w14:textId="77777777" w:rsidR="0045482C" w:rsidRDefault="0045482C" w:rsidP="0045482C">
      <w:pPr>
        <w:rPr>
          <w:rFonts w:eastAsia="HG Mincho Light J"/>
        </w:rPr>
      </w:pPr>
    </w:p>
    <w:p w14:paraId="34D48C11" w14:textId="77777777" w:rsidR="0045482C" w:rsidRDefault="0045482C" w:rsidP="0045482C">
      <w:pPr>
        <w:rPr>
          <w:rFonts w:eastAsia="HG Mincho Light J"/>
        </w:rPr>
      </w:pPr>
    </w:p>
    <w:p w14:paraId="590E3B7F" w14:textId="77777777" w:rsidR="0045482C" w:rsidRDefault="0045482C" w:rsidP="0045482C">
      <w:pPr>
        <w:rPr>
          <w:rFonts w:eastAsia="HG Mincho Light J"/>
        </w:rPr>
      </w:pPr>
    </w:p>
    <w:p w14:paraId="120D5061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23D15987" w14:textId="77777777" w:rsidR="007A7794" w:rsidRDefault="007A7794" w:rsidP="006D47DB">
      <w:pPr>
        <w:ind w:firstLine="0"/>
        <w:rPr>
          <w:rFonts w:eastAsia="HG Mincho Light J"/>
        </w:rPr>
      </w:pPr>
    </w:p>
    <w:p w14:paraId="3164640A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735E9EDC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Pr="00F97CB4">
        <w:rPr>
          <w:rFonts w:eastAsia="HG Mincho Light J"/>
          <w:color w:val="C00000"/>
        </w:rPr>
        <w:t>4</w:t>
      </w:r>
      <w:r>
        <w:rPr>
          <w:rFonts w:eastAsia="HG Mincho Light J"/>
          <w:color w:val="C00000"/>
        </w:rPr>
        <w:t>)</w:t>
      </w:r>
    </w:p>
    <w:p w14:paraId="100145DA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3C250" w14:textId="77777777" w:rsidR="00557ED1" w:rsidRDefault="00557ED1">
      <w:r>
        <w:separator/>
      </w:r>
    </w:p>
  </w:endnote>
  <w:endnote w:type="continuationSeparator" w:id="0">
    <w:p w14:paraId="4156AB1A" w14:textId="77777777" w:rsidR="00557ED1" w:rsidRDefault="0055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6611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3C30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FB34" w14:textId="77777777" w:rsidR="00732A9A" w:rsidRPr="00732A9A" w:rsidRDefault="00557ED1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4EE226E9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8.2pt;margin-top:60.75pt;width:66.5pt;height:67.5pt;z-index:251656704" stroked="f">
          <v:textbox>
            <w:txbxContent>
              <w:p w14:paraId="269C66BB" w14:textId="1439F31C" w:rsidR="00FF486D" w:rsidRPr="00FF486D" w:rsidRDefault="00CD719A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5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54FB8B4A">
        <v:rect id="_x0000_s1050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511B7D22">
        <v:rect id="_x0000_s1051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03F5A9B3" w14:textId="5F35110D" w:rsidR="00FB3E06" w:rsidRPr="00CD719A" w:rsidRDefault="00BC158A" w:rsidP="002B3F30">
    <w:pPr>
      <w:tabs>
        <w:tab w:val="left" w:pos="0"/>
      </w:tabs>
      <w:ind w:firstLine="0"/>
      <w:jc w:val="center"/>
      <w:rPr>
        <w:b/>
        <w:sz w:val="28"/>
        <w:szCs w:val="28"/>
      </w:rPr>
    </w:pPr>
    <w:r w:rsidRPr="00CD719A">
      <w:rPr>
        <w:b/>
        <w:sz w:val="28"/>
        <w:szCs w:val="28"/>
      </w:rPr>
      <w:t>„</w:t>
    </w:r>
    <w:proofErr w:type="spellStart"/>
    <w:r w:rsidR="00CD719A" w:rsidRPr="00CD719A">
      <w:rPr>
        <w:b/>
        <w:sz w:val="28"/>
        <w:szCs w:val="28"/>
      </w:rPr>
      <w:t>Předprostor</w:t>
    </w:r>
    <w:proofErr w:type="spellEnd"/>
    <w:r w:rsidR="00CD719A" w:rsidRPr="00CD719A">
      <w:rPr>
        <w:b/>
        <w:sz w:val="28"/>
        <w:szCs w:val="28"/>
      </w:rPr>
      <w:t xml:space="preserve"> Domu umění a park Koliště I</w:t>
    </w:r>
    <w:r w:rsidRPr="00CD719A">
      <w:rPr>
        <w:b/>
        <w:sz w:val="28"/>
        <w:szCs w:val="28"/>
      </w:rPr>
      <w:t>“</w:t>
    </w:r>
  </w:p>
  <w:p w14:paraId="027BE729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665FCD09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16D47" w14:textId="77777777" w:rsidR="00557ED1" w:rsidRDefault="00557ED1">
      <w:r>
        <w:separator/>
      </w:r>
    </w:p>
  </w:footnote>
  <w:footnote w:type="continuationSeparator" w:id="0">
    <w:p w14:paraId="0DCDFA6C" w14:textId="77777777" w:rsidR="00557ED1" w:rsidRDefault="00557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048253">
    <w:abstractNumId w:val="5"/>
  </w:num>
  <w:num w:numId="2" w16cid:durableId="1009480715">
    <w:abstractNumId w:val="9"/>
  </w:num>
  <w:num w:numId="3" w16cid:durableId="364058792">
    <w:abstractNumId w:val="11"/>
  </w:num>
  <w:num w:numId="4" w16cid:durableId="587345448">
    <w:abstractNumId w:val="7"/>
  </w:num>
  <w:num w:numId="5" w16cid:durableId="1928340401">
    <w:abstractNumId w:val="2"/>
  </w:num>
  <w:num w:numId="6" w16cid:durableId="1951475611">
    <w:abstractNumId w:val="21"/>
  </w:num>
  <w:num w:numId="7" w16cid:durableId="393550774">
    <w:abstractNumId w:val="25"/>
  </w:num>
  <w:num w:numId="8" w16cid:durableId="1123957472">
    <w:abstractNumId w:val="16"/>
  </w:num>
  <w:num w:numId="9" w16cid:durableId="1576163340">
    <w:abstractNumId w:val="24"/>
  </w:num>
  <w:num w:numId="10" w16cid:durableId="28117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8478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9923474">
    <w:abstractNumId w:val="23"/>
  </w:num>
  <w:num w:numId="13" w16cid:durableId="1851870152">
    <w:abstractNumId w:val="20"/>
  </w:num>
  <w:num w:numId="14" w16cid:durableId="2074615500">
    <w:abstractNumId w:val="0"/>
  </w:num>
  <w:num w:numId="15" w16cid:durableId="782925036">
    <w:abstractNumId w:val="17"/>
  </w:num>
  <w:num w:numId="16" w16cid:durableId="1126117334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 w16cid:durableId="1602109095">
    <w:abstractNumId w:val="17"/>
    <w:lvlOverride w:ilvl="0">
      <w:startOverride w:val="1"/>
    </w:lvlOverride>
  </w:num>
  <w:num w:numId="18" w16cid:durableId="1444425682">
    <w:abstractNumId w:val="17"/>
    <w:lvlOverride w:ilvl="0">
      <w:startOverride w:val="1"/>
    </w:lvlOverride>
  </w:num>
  <w:num w:numId="19" w16cid:durableId="919756498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 w16cid:durableId="1584492683">
    <w:abstractNumId w:val="22"/>
  </w:num>
  <w:num w:numId="21" w16cid:durableId="1388408933">
    <w:abstractNumId w:val="19"/>
  </w:num>
  <w:num w:numId="22" w16cid:durableId="343748367">
    <w:abstractNumId w:val="12"/>
  </w:num>
  <w:num w:numId="23" w16cid:durableId="438765802">
    <w:abstractNumId w:val="15"/>
  </w:num>
  <w:num w:numId="24" w16cid:durableId="516316255">
    <w:abstractNumId w:val="4"/>
  </w:num>
  <w:num w:numId="25" w16cid:durableId="1745178827">
    <w:abstractNumId w:val="6"/>
  </w:num>
  <w:num w:numId="26" w16cid:durableId="1320233479">
    <w:abstractNumId w:val="13"/>
  </w:num>
  <w:num w:numId="27" w16cid:durableId="2055301334">
    <w:abstractNumId w:val="8"/>
  </w:num>
  <w:num w:numId="28" w16cid:durableId="553933315">
    <w:abstractNumId w:val="26"/>
  </w:num>
  <w:num w:numId="29" w16cid:durableId="2071808113">
    <w:abstractNumId w:val="3"/>
  </w:num>
  <w:num w:numId="30" w16cid:durableId="1517844931">
    <w:abstractNumId w:val="18"/>
  </w:num>
  <w:num w:numId="31" w16cid:durableId="1845431638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E1C"/>
    <w:rsid w:val="00134392"/>
    <w:rsid w:val="0013458F"/>
    <w:rsid w:val="001360C5"/>
    <w:rsid w:val="00136A6D"/>
    <w:rsid w:val="0013777F"/>
    <w:rsid w:val="00146DF3"/>
    <w:rsid w:val="00156733"/>
    <w:rsid w:val="00163AD9"/>
    <w:rsid w:val="001670A5"/>
    <w:rsid w:val="001704AE"/>
    <w:rsid w:val="00170C12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009A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3F30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0B74"/>
    <w:rsid w:val="00536B52"/>
    <w:rsid w:val="00540F27"/>
    <w:rsid w:val="00545827"/>
    <w:rsid w:val="0055249B"/>
    <w:rsid w:val="00557ED1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07D3D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65319"/>
    <w:rsid w:val="0097066A"/>
    <w:rsid w:val="009709E2"/>
    <w:rsid w:val="00975EB4"/>
    <w:rsid w:val="00976C00"/>
    <w:rsid w:val="00982444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8E4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19A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0A7D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20D07AE"/>
  <w15:chartTrackingRefBased/>
  <w15:docId w15:val="{F30539F5-1378-4F15-90DF-0E3D2142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Kristina Župková</cp:lastModifiedBy>
  <cp:revision>2</cp:revision>
  <cp:lastPrinted>2017-02-01T17:16:00Z</cp:lastPrinted>
  <dcterms:created xsi:type="dcterms:W3CDTF">2022-08-23T13:22:00Z</dcterms:created>
  <dcterms:modified xsi:type="dcterms:W3CDTF">2022-08-23T13:22:00Z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